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DELL’ I.I.S. “R. PIRIA”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Rosarno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 Ritiro Diploma – Esami di Stato a.s. ________/________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 sottoscritto/a _________________________________________________________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 a  __________________ (prov. di _____ ) il ___________________ residente 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 (prov. di _____ ) in via 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Tel./Cell. 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avendo sostenuto nell’anno scolastico  _______ / ______ , gli Esami di Stato con esito positivo,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quale candidato interno/privatista   presso: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Il Liceo Scientifico di Rosarno;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L’Istituto Professionale per l’Agricoltura e l’Ambiente di Rosarno;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L’Istituto Tecnico Commerciale di Laureana di Borrello.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H I E D 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rilascio del Diploma originale e del relativo Certificato.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Allega:  ricevuta del versamento di Euro 15,13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versamento può essere effettuato scegliendo una delle seguenti modalità: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sul c/c postale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intestato  all’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Agenzia delle Entrate – Centro Operativo di Pescara”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utilizzando i bollettini disponibili presso gli uffici postali, con la causale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“Rilascio Diploma di Maturità”;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attraverso bonifico bancario intestato all’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Agenzia delle Entrate – Centro Operativo di Pescara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Tasse scolastiche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IBAN : IT 45 R 07601 03200 000000001016;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tramite il modello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utilizzando il seguente codice tributo: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“TSC4”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denominato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Tasse scolastiche-diploma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di € 15,13.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Rosarno , _______________</w:t>
        <w:tab/>
        <w:tab/>
        <w:tab/>
        <w:t xml:space="preserve">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copia del documento di identità del richiedente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Rilascio Diploma Originale e certificato Europass n. ___________________ in data 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REGISTRO DIPLOMI 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L’Assistente Amministrativo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51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9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12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